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454" w:rsidRPr="008A3454" w:rsidRDefault="008A3454" w:rsidP="008A3454">
      <w:pPr>
        <w:jc w:val="right"/>
        <w:rPr>
          <w:lang w:val="es-ES"/>
        </w:rPr>
      </w:pPr>
      <w:r w:rsidRPr="008A3454">
        <w:rPr>
          <w:lang w:val="es-ES"/>
        </w:rPr>
        <w:t>E.E.S.M. N° 1 (Garín.  Escobar)</w:t>
      </w:r>
    </w:p>
    <w:p w:rsidR="008A3454" w:rsidRPr="008A3454" w:rsidRDefault="008A3454" w:rsidP="008A3454">
      <w:pPr>
        <w:jc w:val="center"/>
        <w:rPr>
          <w:b/>
          <w:u w:val="single"/>
          <w:lang w:val="es-ES"/>
        </w:rPr>
      </w:pPr>
      <w:r w:rsidRPr="008A3454">
        <w:rPr>
          <w:b/>
          <w:u w:val="single"/>
          <w:lang w:val="es-ES"/>
        </w:rPr>
        <w:t>PROGRAMA DE EXAMEN PREVIOS 5° AÑO</w:t>
      </w:r>
    </w:p>
    <w:p w:rsidR="008A3454" w:rsidRPr="008A3454" w:rsidRDefault="008A3454" w:rsidP="008A3454">
      <w:pPr>
        <w:jc w:val="center"/>
        <w:rPr>
          <w:b/>
          <w:u w:val="single"/>
          <w:lang w:val="es-ES"/>
        </w:rPr>
      </w:pPr>
      <w:r w:rsidRPr="008A3454">
        <w:rPr>
          <w:b/>
          <w:u w:val="single"/>
          <w:lang w:val="es-ES"/>
        </w:rPr>
        <w:t>POLÍTICA Y CIUDADANÍA</w:t>
      </w:r>
    </w:p>
    <w:p w:rsidR="008A3454" w:rsidRPr="008A3454" w:rsidRDefault="008A3454" w:rsidP="008A345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color w:val="333333"/>
        </w:rPr>
      </w:pPr>
      <w:r w:rsidRPr="008A3454">
        <w:rPr>
          <w:rFonts w:ascii="Times New Roman" w:hAnsi="Times New Roman" w:cs="Times New Roman"/>
          <w:b/>
          <w:color w:val="333333"/>
        </w:rPr>
        <w:t>UNIDAD 1 – POLÍTICA</w:t>
      </w:r>
    </w:p>
    <w:p w:rsidR="008A3454" w:rsidRPr="008A3454" w:rsidRDefault="008A3454" w:rsidP="008A3454">
      <w:pPr>
        <w:spacing w:after="0" w:line="240" w:lineRule="auto"/>
        <w:jc w:val="both"/>
        <w:rPr>
          <w:rFonts w:ascii="Times New Roman" w:hAnsi="Times New Roman" w:cs="Times New Roman"/>
          <w:i/>
          <w:color w:val="333333"/>
          <w:u w:val="single"/>
        </w:rPr>
      </w:pPr>
      <w:r w:rsidRPr="008A3454">
        <w:rPr>
          <w:rFonts w:ascii="Times New Roman" w:hAnsi="Times New Roman" w:cs="Times New Roman"/>
          <w:i/>
          <w:color w:val="333333"/>
          <w:u w:val="single"/>
        </w:rPr>
        <w:t>¿Qué es la política?</w:t>
      </w:r>
    </w:p>
    <w:p w:rsidR="008A3454" w:rsidRPr="008A3454" w:rsidRDefault="008A3454" w:rsidP="008A3454">
      <w:pPr>
        <w:spacing w:after="0" w:line="240" w:lineRule="auto"/>
        <w:jc w:val="both"/>
        <w:rPr>
          <w:rFonts w:ascii="Times New Roman" w:hAnsi="Times New Roman" w:cs="Times New Roman"/>
          <w:color w:val="333333"/>
        </w:rPr>
      </w:pPr>
      <w:r w:rsidRPr="008A3454">
        <w:rPr>
          <w:rFonts w:ascii="Times New Roman" w:hAnsi="Times New Roman" w:cs="Times New Roman"/>
          <w:color w:val="333333"/>
        </w:rPr>
        <w:t>La política como vida en común. El sujeto político. La política como posibilidad de creación y recreación del mundo. La política como lucha (sentido agonal). La política como programa de acción. La política como resolución de conflictos. Ética y política.</w:t>
      </w:r>
    </w:p>
    <w:p w:rsidR="008A3454" w:rsidRPr="008A3454" w:rsidRDefault="008A3454" w:rsidP="008A3454">
      <w:pPr>
        <w:spacing w:after="0" w:line="240" w:lineRule="auto"/>
        <w:jc w:val="both"/>
        <w:rPr>
          <w:rFonts w:ascii="Times New Roman" w:hAnsi="Times New Roman" w:cs="Times New Roman"/>
          <w:i/>
          <w:color w:val="333333"/>
          <w:u w:val="single"/>
        </w:rPr>
      </w:pPr>
      <w:r w:rsidRPr="008A3454">
        <w:rPr>
          <w:rFonts w:ascii="Times New Roman" w:hAnsi="Times New Roman" w:cs="Times New Roman"/>
          <w:color w:val="333333"/>
        </w:rPr>
        <w:br/>
      </w:r>
      <w:r w:rsidRPr="008A3454">
        <w:rPr>
          <w:rFonts w:ascii="Times New Roman" w:hAnsi="Times New Roman" w:cs="Times New Roman"/>
          <w:i/>
          <w:color w:val="333333"/>
          <w:u w:val="single"/>
        </w:rPr>
        <w:t>¿Qué es el poder?</w:t>
      </w:r>
    </w:p>
    <w:p w:rsidR="008A3454" w:rsidRDefault="008A3454" w:rsidP="008A3454">
      <w:pPr>
        <w:spacing w:after="0" w:line="240" w:lineRule="auto"/>
        <w:jc w:val="both"/>
        <w:rPr>
          <w:rFonts w:ascii="Times New Roman" w:hAnsi="Times New Roman" w:cs="Times New Roman"/>
          <w:color w:val="333333"/>
        </w:rPr>
      </w:pPr>
      <w:r w:rsidRPr="008A3454">
        <w:rPr>
          <w:rFonts w:ascii="Times New Roman" w:hAnsi="Times New Roman" w:cs="Times New Roman"/>
          <w:color w:val="333333"/>
        </w:rPr>
        <w:t xml:space="preserve">Distintas nociones de poder: el poder al servicio de la explotación de una clase social sobre otra. El poder se disputa. El poder se ejerce. El poder como estrategia. El poder como red. La agencia como capacidad de poder de los sujetos. ¿Cuándo el poder es legítimo y cómo se consigue la legitimidad del poder? </w:t>
      </w:r>
    </w:p>
    <w:p w:rsidR="008A3454" w:rsidRPr="008A3454" w:rsidRDefault="008A3454" w:rsidP="008A3454">
      <w:pPr>
        <w:spacing w:after="0" w:line="240" w:lineRule="auto"/>
        <w:jc w:val="both"/>
        <w:rPr>
          <w:rFonts w:ascii="Times New Roman" w:hAnsi="Times New Roman" w:cs="Times New Roman"/>
          <w:color w:val="333333"/>
        </w:rPr>
      </w:pPr>
      <w:r w:rsidRPr="008A3454">
        <w:rPr>
          <w:rFonts w:ascii="Times New Roman" w:hAnsi="Times New Roman" w:cs="Times New Roman"/>
          <w:color w:val="333333"/>
        </w:rPr>
        <w:br/>
      </w:r>
    </w:p>
    <w:p w:rsidR="008A3454" w:rsidRPr="008A3454" w:rsidRDefault="008A3454" w:rsidP="008A345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color w:val="333333"/>
        </w:rPr>
      </w:pPr>
      <w:r w:rsidRPr="008A3454">
        <w:rPr>
          <w:rFonts w:ascii="Times New Roman" w:hAnsi="Times New Roman" w:cs="Times New Roman"/>
          <w:b/>
          <w:color w:val="333333"/>
        </w:rPr>
        <w:t>UNIDAD 2 - ESTADO Y GOBIERNO</w:t>
      </w:r>
    </w:p>
    <w:p w:rsidR="008A3454" w:rsidRPr="008A3454" w:rsidRDefault="008A3454" w:rsidP="008A3454">
      <w:pPr>
        <w:spacing w:after="0" w:line="240" w:lineRule="auto"/>
        <w:jc w:val="both"/>
        <w:rPr>
          <w:rFonts w:ascii="Times New Roman" w:hAnsi="Times New Roman" w:cs="Times New Roman"/>
          <w:color w:val="333333"/>
        </w:rPr>
      </w:pPr>
      <w:r w:rsidRPr="008A3454">
        <w:rPr>
          <w:rFonts w:ascii="Times New Roman" w:hAnsi="Times New Roman" w:cs="Times New Roman"/>
          <w:color w:val="333333"/>
          <w:u w:val="single"/>
        </w:rPr>
        <w:t>Estado</w:t>
      </w:r>
      <w:r w:rsidRPr="008A3454">
        <w:rPr>
          <w:rFonts w:ascii="Times New Roman" w:hAnsi="Times New Roman" w:cs="Times New Roman"/>
          <w:color w:val="333333"/>
          <w:u w:val="single"/>
        </w:rPr>
        <w:br/>
      </w:r>
      <w:r w:rsidRPr="008A3454">
        <w:rPr>
          <w:rFonts w:ascii="Times New Roman" w:hAnsi="Times New Roman" w:cs="Times New Roman"/>
          <w:color w:val="333333"/>
        </w:rPr>
        <w:t xml:space="preserve">Las teorías </w:t>
      </w:r>
      <w:proofErr w:type="spellStart"/>
      <w:r w:rsidRPr="008A3454">
        <w:rPr>
          <w:rFonts w:ascii="Times New Roman" w:hAnsi="Times New Roman" w:cs="Times New Roman"/>
          <w:color w:val="333333"/>
        </w:rPr>
        <w:t>contractualistas</w:t>
      </w:r>
      <w:proofErr w:type="spellEnd"/>
      <w:r w:rsidRPr="008A3454">
        <w:rPr>
          <w:rFonts w:ascii="Times New Roman" w:hAnsi="Times New Roman" w:cs="Times New Roman"/>
          <w:color w:val="333333"/>
        </w:rPr>
        <w:t xml:space="preserve">: Thomas </w:t>
      </w:r>
      <w:proofErr w:type="spellStart"/>
      <w:r w:rsidRPr="008A3454">
        <w:rPr>
          <w:rFonts w:ascii="Times New Roman" w:hAnsi="Times New Roman" w:cs="Times New Roman"/>
          <w:color w:val="333333"/>
        </w:rPr>
        <w:t>Hobbes</w:t>
      </w:r>
      <w:proofErr w:type="spellEnd"/>
      <w:r w:rsidRPr="008A3454">
        <w:rPr>
          <w:rFonts w:ascii="Times New Roman" w:hAnsi="Times New Roman" w:cs="Times New Roman"/>
          <w:color w:val="333333"/>
        </w:rPr>
        <w:t xml:space="preserve">, John </w:t>
      </w:r>
      <w:proofErr w:type="spellStart"/>
      <w:r w:rsidRPr="008A3454">
        <w:rPr>
          <w:rFonts w:ascii="Times New Roman" w:hAnsi="Times New Roman" w:cs="Times New Roman"/>
          <w:color w:val="333333"/>
        </w:rPr>
        <w:t>Locke</w:t>
      </w:r>
      <w:proofErr w:type="spellEnd"/>
      <w:r w:rsidRPr="008A3454">
        <w:rPr>
          <w:rFonts w:ascii="Times New Roman" w:hAnsi="Times New Roman" w:cs="Times New Roman"/>
          <w:color w:val="333333"/>
        </w:rPr>
        <w:t xml:space="preserve"> y Jean Jacques </w:t>
      </w:r>
      <w:proofErr w:type="spellStart"/>
      <w:r w:rsidRPr="008A3454">
        <w:rPr>
          <w:rFonts w:ascii="Times New Roman" w:hAnsi="Times New Roman" w:cs="Times New Roman"/>
          <w:color w:val="333333"/>
        </w:rPr>
        <w:t>Rosseau</w:t>
      </w:r>
      <w:proofErr w:type="spellEnd"/>
      <w:r w:rsidRPr="008A3454">
        <w:rPr>
          <w:rFonts w:ascii="Times New Roman" w:hAnsi="Times New Roman" w:cs="Times New Roman"/>
          <w:color w:val="333333"/>
        </w:rPr>
        <w:t xml:space="preserve">. Los problemas para conformar y consolidar el Estado-Nación en Argentina.: la integración territorial, el poder político y la creación del marco simbólico que permite la identificación con la Nación. El Estado es una construcción socio – histórica. Características y análisis de diferentes tipos de Estado. Estado liberal, Estado oligárquico, Estado de bienestar, Estado totalitario, Estado burocrático-autoritario. Crisis del Estado de bienestar y Estado neoliberal. Diferencia entre Estado y gobierno. </w:t>
      </w:r>
    </w:p>
    <w:p w:rsidR="008A3454" w:rsidRPr="008A3454" w:rsidRDefault="008A3454" w:rsidP="008A3454">
      <w:pPr>
        <w:spacing w:after="0" w:line="240" w:lineRule="auto"/>
        <w:jc w:val="both"/>
        <w:rPr>
          <w:rFonts w:ascii="Times New Roman" w:hAnsi="Times New Roman" w:cs="Times New Roman"/>
          <w:i/>
          <w:color w:val="333333"/>
          <w:u w:val="single"/>
        </w:rPr>
      </w:pPr>
      <w:r w:rsidRPr="008A3454">
        <w:rPr>
          <w:rFonts w:ascii="Times New Roman" w:hAnsi="Times New Roman" w:cs="Times New Roman"/>
          <w:color w:val="333333"/>
        </w:rPr>
        <w:br/>
      </w:r>
      <w:r w:rsidRPr="008A3454">
        <w:rPr>
          <w:rFonts w:ascii="Times New Roman" w:hAnsi="Times New Roman" w:cs="Times New Roman"/>
          <w:i/>
          <w:color w:val="333333"/>
          <w:u w:val="single"/>
        </w:rPr>
        <w:t>Estado de derecho.</w:t>
      </w:r>
    </w:p>
    <w:p w:rsidR="008A3454" w:rsidRPr="008A3454" w:rsidRDefault="008A3454" w:rsidP="008A3454">
      <w:pPr>
        <w:spacing w:after="0" w:line="240" w:lineRule="auto"/>
        <w:jc w:val="both"/>
        <w:rPr>
          <w:rFonts w:ascii="Times New Roman" w:hAnsi="Times New Roman" w:cs="Times New Roman"/>
          <w:color w:val="333333"/>
        </w:rPr>
      </w:pPr>
      <w:r w:rsidRPr="008A3454">
        <w:rPr>
          <w:rFonts w:ascii="Times New Roman" w:hAnsi="Times New Roman" w:cs="Times New Roman"/>
          <w:color w:val="333333"/>
        </w:rPr>
        <w:t>El principio de separación de poderes. Funciones de los poderes ejecutivo, legislativo y judicial. El poder municipal y su autonomía. La constitución como instrumento jurídico. La Constitución Nacional. La Constitución de la Provincia de Buenos Aires. La supremacía de la Constitución de la Nación Argentina. Las Reformas de la Constitución Nacional. Análisis de los golpes de Estado en la historia argentina: eliminación del Estado de derecho, interrupción del orden constitucional y supresión de derechos y garantías. Crisis de hegemonía y de legitimidad.</w:t>
      </w:r>
    </w:p>
    <w:p w:rsidR="008A3454" w:rsidRPr="008A3454" w:rsidRDefault="008A3454" w:rsidP="008A3454">
      <w:pPr>
        <w:spacing w:after="0" w:line="240" w:lineRule="auto"/>
        <w:jc w:val="both"/>
        <w:rPr>
          <w:rFonts w:ascii="Times New Roman" w:hAnsi="Times New Roman" w:cs="Times New Roman"/>
          <w:color w:val="333333"/>
        </w:rPr>
      </w:pPr>
    </w:p>
    <w:p w:rsidR="008A3454" w:rsidRPr="008A3454" w:rsidRDefault="008A3454" w:rsidP="008A345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color w:val="333333"/>
        </w:rPr>
      </w:pPr>
      <w:r w:rsidRPr="008A3454">
        <w:rPr>
          <w:rFonts w:ascii="Times New Roman" w:hAnsi="Times New Roman" w:cs="Times New Roman"/>
          <w:b/>
          <w:color w:val="333333"/>
        </w:rPr>
        <w:t>UNIDAD 3 – CIUDADANÍA, PARTICIPACIÓN Y ORGANIZACIÓN POLÍTICA</w:t>
      </w:r>
    </w:p>
    <w:p w:rsidR="008A3454" w:rsidRPr="008A3454" w:rsidRDefault="008A3454" w:rsidP="008A3454">
      <w:pPr>
        <w:spacing w:after="0" w:line="240" w:lineRule="auto"/>
        <w:jc w:val="both"/>
        <w:rPr>
          <w:rFonts w:ascii="Times New Roman" w:hAnsi="Times New Roman" w:cs="Times New Roman"/>
          <w:color w:val="333333"/>
        </w:rPr>
      </w:pPr>
      <w:r w:rsidRPr="008A3454">
        <w:rPr>
          <w:rFonts w:ascii="Times New Roman" w:hAnsi="Times New Roman" w:cs="Times New Roman"/>
          <w:i/>
          <w:color w:val="333333"/>
          <w:u w:val="single"/>
        </w:rPr>
        <w:t>Ciudadanía</w:t>
      </w:r>
      <w:r w:rsidRPr="008A3454">
        <w:rPr>
          <w:rFonts w:ascii="Times New Roman" w:hAnsi="Times New Roman" w:cs="Times New Roman"/>
          <w:i/>
          <w:color w:val="333333"/>
          <w:u w:val="single"/>
        </w:rPr>
        <w:br/>
      </w:r>
      <w:r w:rsidRPr="008A3454">
        <w:rPr>
          <w:rFonts w:ascii="Times New Roman" w:hAnsi="Times New Roman" w:cs="Times New Roman"/>
          <w:color w:val="333333"/>
        </w:rPr>
        <w:t>Problematización del concepto de ciudadanía. Las críticas de Karl Marx al concepto de ciudadanía Los derechos como producto de luchas sociales. La Ciudadanía como expresión del triunfo de una clase o sector social. El problema de la desigualdad social y económica y la ciudadanía. La historia de la construcción de la ciudadanía según Thomas Marshall. La fuente de legalidad y legitimidad de las prácticas ciudadanas: el derecho. La ciudadanía como ejercicio de los derechos civiles, políticos, económicos, sociales y culturales. Exigibilidad del cumplimiento de derechos y responsabilidades. La expansión de los derechos de ciudadanía como forma de reducir la desigualdad económica, política y social. Derecho al voto. Derechos de reunión y asociación. Luchas por los derechos políticos de las minorías. Dimensiones, planos y clasificaciones de la ciudadanía. ¿Cuándo la ciudadanía es activa y cuando activa crítica? ¿Cuándo la ciudadanía es emancipada, asistida o de baja intensidad? El ejercicio de la ciudadanía en el país, en el barrio y en la escuela.</w:t>
      </w:r>
    </w:p>
    <w:p w:rsidR="008A3454" w:rsidRPr="008A3454" w:rsidRDefault="008A3454" w:rsidP="008A3454">
      <w:pPr>
        <w:spacing w:after="0" w:line="240" w:lineRule="auto"/>
        <w:jc w:val="both"/>
        <w:rPr>
          <w:rFonts w:ascii="Times New Roman" w:hAnsi="Times New Roman" w:cs="Times New Roman"/>
          <w:color w:val="333333"/>
        </w:rPr>
      </w:pPr>
    </w:p>
    <w:p w:rsidR="008A3454" w:rsidRPr="008A3454" w:rsidRDefault="008A3454" w:rsidP="008A345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color w:val="333333"/>
        </w:rPr>
      </w:pPr>
      <w:r w:rsidRPr="008A3454">
        <w:rPr>
          <w:rFonts w:ascii="Times New Roman" w:hAnsi="Times New Roman" w:cs="Times New Roman"/>
          <w:b/>
          <w:color w:val="333333"/>
        </w:rPr>
        <w:t>UNIDAD 4 –DERECHOS HUMANOS Y DEMOCRACIA</w:t>
      </w:r>
    </w:p>
    <w:p w:rsidR="008A3454" w:rsidRPr="008A3454" w:rsidRDefault="008A3454" w:rsidP="008A3454">
      <w:pPr>
        <w:spacing w:after="0" w:line="240" w:lineRule="auto"/>
        <w:jc w:val="both"/>
        <w:rPr>
          <w:rFonts w:ascii="Times New Roman" w:hAnsi="Times New Roman" w:cs="Times New Roman"/>
          <w:i/>
          <w:color w:val="333333"/>
          <w:u w:val="single"/>
        </w:rPr>
      </w:pPr>
      <w:r w:rsidRPr="008A3454">
        <w:rPr>
          <w:rFonts w:ascii="Times New Roman" w:hAnsi="Times New Roman" w:cs="Times New Roman"/>
          <w:i/>
          <w:color w:val="333333"/>
          <w:u w:val="single"/>
        </w:rPr>
        <w:t>Los derechos humanos</w:t>
      </w:r>
    </w:p>
    <w:p w:rsidR="008A3454" w:rsidRDefault="008A3454" w:rsidP="008A3454">
      <w:pPr>
        <w:spacing w:after="0" w:line="240" w:lineRule="auto"/>
        <w:jc w:val="both"/>
        <w:rPr>
          <w:rFonts w:ascii="Times New Roman" w:hAnsi="Times New Roman" w:cs="Times New Roman"/>
          <w:color w:val="333333"/>
        </w:rPr>
      </w:pPr>
      <w:r w:rsidRPr="008A3454">
        <w:rPr>
          <w:rFonts w:ascii="Times New Roman" w:hAnsi="Times New Roman" w:cs="Times New Roman"/>
          <w:color w:val="333333"/>
        </w:rPr>
        <w:t>Noción de derechos humanos. Los derechos como producto de luchas socio-históricas. Las revoluciones estadounidense y francesa como hitos y transformación de las concepciones de derechos. La lucha por los derechos sociales. Los horrores de la Segunda Guerra Mundial. La Declaración Universal de los Derechos Humanos. La protección internacional de los derechos humanos: Las Naciones Unidas y el sistema interamericano. Instrumentos internacionales con jerarquía constitucional: Declaración Universal de los derechos humanos, Pactos Internacionales de Derechos económicos, sociales y culturales y de derechos civiles y políticos. Convención Americana sobre derechos humanos. Convención sobre los derechos del niño. Las violaciones a los derechos humanos cometidos en América del Sur y particularmente en Argentina. Prejuicio y discriminación. Principio de no discriminación. Racismo, xenofobia, antisemitismo, Clase social y actos discriminatorios. Discriminación ideológica. Discriminación estética. Discriminación de extranjeros. Discriminación de género. Actos discriminatorios y pueblos originarios. Discriminación a las personas con discapacidad. Discriminación a personas con enfermedades infecto contagiosas (ejemplo VIH/SIDA). Discriminación por edad. Discriminación en la escuela. Obligaciones del Estado con relación a la no discriminación. Mecanismos y organismos para la exigibilidad del principio de no discriminación.</w:t>
      </w:r>
    </w:p>
    <w:p w:rsidR="008A3454" w:rsidRPr="008A3454" w:rsidRDefault="008A3454" w:rsidP="008A3454">
      <w:pPr>
        <w:spacing w:after="0" w:line="240" w:lineRule="auto"/>
        <w:jc w:val="both"/>
        <w:rPr>
          <w:rFonts w:ascii="Times New Roman" w:hAnsi="Times New Roman" w:cs="Times New Roman"/>
          <w:color w:val="333333"/>
        </w:rPr>
      </w:pPr>
      <w:r w:rsidRPr="008A3454">
        <w:rPr>
          <w:rFonts w:ascii="Times New Roman" w:hAnsi="Times New Roman" w:cs="Times New Roman"/>
          <w:color w:val="333333"/>
        </w:rPr>
        <w:br/>
      </w:r>
    </w:p>
    <w:sectPr w:rsidR="008A3454" w:rsidRPr="008A3454" w:rsidSect="00B357B8">
      <w:footerReference w:type="default" r:id="rId4"/>
      <w:pgSz w:w="12240" w:h="20160" w:code="5"/>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29942"/>
      <w:docPartObj>
        <w:docPartGallery w:val="Page Numbers (Bottom of Page)"/>
        <w:docPartUnique/>
      </w:docPartObj>
    </w:sdtPr>
    <w:sdtEndPr/>
    <w:sdtContent>
      <w:p w:rsidR="002618D1" w:rsidRDefault="00A1213F">
        <w:pPr>
          <w:pStyle w:val="Piedepgina"/>
          <w:jc w:val="center"/>
        </w:pPr>
        <w:r>
          <w:fldChar w:fldCharType="begin"/>
        </w:r>
        <w:r>
          <w:instrText xml:space="preserve"> PAGE   \* MERGEFORMAT </w:instrText>
        </w:r>
        <w:r>
          <w:fldChar w:fldCharType="separate"/>
        </w:r>
        <w:r>
          <w:rPr>
            <w:noProof/>
          </w:rPr>
          <w:t>1</w:t>
        </w:r>
        <w:r>
          <w:fldChar w:fldCharType="end"/>
        </w:r>
      </w:p>
    </w:sdtContent>
  </w:sdt>
  <w:p w:rsidR="002618D1" w:rsidRDefault="00A1213F">
    <w:pPr>
      <w:pStyle w:val="Piedep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A3454"/>
    <w:rsid w:val="00033699"/>
    <w:rsid w:val="008A3454"/>
    <w:rsid w:val="00A1213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A34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34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698</Words>
  <Characters>3843</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Jurado</dc:creator>
  <cp:lastModifiedBy>Ricardo Jurado</cp:lastModifiedBy>
  <cp:revision>2</cp:revision>
  <dcterms:created xsi:type="dcterms:W3CDTF">2013-07-26T15:30:00Z</dcterms:created>
  <dcterms:modified xsi:type="dcterms:W3CDTF">2013-07-26T16:03:00Z</dcterms:modified>
</cp:coreProperties>
</file>