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5A" w:rsidRDefault="00943D5A" w:rsidP="00943D5A">
      <w:pPr>
        <w:jc w:val="right"/>
      </w:pPr>
      <w:r>
        <w:t>E.E.S.M. N° 1 (Garín.  Escobar)</w:t>
      </w:r>
    </w:p>
    <w:p w:rsidR="00943D5A" w:rsidRPr="001F72A8" w:rsidRDefault="00943D5A" w:rsidP="00943D5A">
      <w:pPr>
        <w:jc w:val="center"/>
        <w:rPr>
          <w:b/>
          <w:u w:val="single"/>
        </w:rPr>
      </w:pPr>
      <w:r w:rsidRPr="001F72A8">
        <w:rPr>
          <w:b/>
          <w:u w:val="single"/>
        </w:rPr>
        <w:t>PROGRAMA DE EXAMEN</w:t>
      </w:r>
      <w:r>
        <w:rPr>
          <w:b/>
          <w:u w:val="single"/>
        </w:rPr>
        <w:t xml:space="preserve"> PREVIO</w:t>
      </w:r>
    </w:p>
    <w:p w:rsidR="00943D5A" w:rsidRDefault="00943D5A" w:rsidP="00943D5A">
      <w:pPr>
        <w:jc w:val="center"/>
        <w:rPr>
          <w:b/>
          <w:u w:val="single"/>
        </w:rPr>
      </w:pPr>
      <w:r w:rsidRPr="001F72A8">
        <w:rPr>
          <w:b/>
          <w:u w:val="single"/>
        </w:rPr>
        <w:t>TRABAJO Y CIUDADANÍA</w:t>
      </w:r>
      <w:r>
        <w:rPr>
          <w:b/>
          <w:u w:val="single"/>
        </w:rPr>
        <w:t xml:space="preserve"> </w:t>
      </w:r>
    </w:p>
    <w:p w:rsidR="00943D5A" w:rsidRPr="001F72A8" w:rsidRDefault="00943D5A" w:rsidP="00943D5A">
      <w:pPr>
        <w:jc w:val="center"/>
        <w:rPr>
          <w:b/>
          <w:u w:val="single"/>
        </w:rPr>
      </w:pPr>
      <w:r>
        <w:rPr>
          <w:b/>
          <w:u w:val="single"/>
        </w:rPr>
        <w:t>(6° Año)</w:t>
      </w:r>
    </w:p>
    <w:p w:rsidR="00943D5A" w:rsidRPr="0048646D" w:rsidRDefault="00943D5A" w:rsidP="0094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46D">
        <w:rPr>
          <w:rFonts w:ascii="Times New Roman" w:hAnsi="Times New Roman" w:cs="Times New Roman"/>
          <w:b/>
          <w:sz w:val="24"/>
          <w:szCs w:val="24"/>
        </w:rPr>
        <w:t xml:space="preserve"> La organización del Trabajo en las sociedades capitalistas </w:t>
      </w:r>
    </w:p>
    <w:p w:rsidR="00943D5A" w:rsidRPr="00A63F4D" w:rsidRDefault="00943D5A" w:rsidP="00943D5A">
      <w:pPr>
        <w:jc w:val="both"/>
        <w:rPr>
          <w:rFonts w:ascii="Times New Roman" w:hAnsi="Times New Roman" w:cs="Times New Roman"/>
          <w:sz w:val="24"/>
          <w:szCs w:val="24"/>
        </w:rPr>
      </w:pPr>
      <w:r w:rsidRPr="00A63F4D">
        <w:rPr>
          <w:rFonts w:ascii="Times New Roman" w:hAnsi="Times New Roman" w:cs="Times New Roman"/>
          <w:sz w:val="24"/>
          <w:szCs w:val="24"/>
        </w:rPr>
        <w:t xml:space="preserve">Los problemas del capitalismo: la explotación, la rutina, la alienación y la burocracia en sentido </w:t>
      </w:r>
      <w:proofErr w:type="spellStart"/>
      <w:r w:rsidRPr="00A63F4D">
        <w:rPr>
          <w:rFonts w:ascii="Times New Roman" w:hAnsi="Times New Roman" w:cs="Times New Roman"/>
          <w:sz w:val="24"/>
          <w:szCs w:val="24"/>
        </w:rPr>
        <w:t>weberiano</w:t>
      </w:r>
      <w:proofErr w:type="spellEnd"/>
      <w:r w:rsidRPr="00A63F4D">
        <w:rPr>
          <w:rFonts w:ascii="Times New Roman" w:hAnsi="Times New Roman" w:cs="Times New Roman"/>
          <w:sz w:val="24"/>
          <w:szCs w:val="24"/>
        </w:rPr>
        <w:t>. La plu</w:t>
      </w:r>
      <w:r>
        <w:rPr>
          <w:rFonts w:ascii="Times New Roman" w:hAnsi="Times New Roman" w:cs="Times New Roman"/>
          <w:sz w:val="24"/>
          <w:szCs w:val="24"/>
        </w:rPr>
        <w:t xml:space="preserve">svalía. El </w:t>
      </w:r>
      <w:proofErr w:type="gramStart"/>
      <w:r>
        <w:rPr>
          <w:rFonts w:ascii="Times New Roman" w:hAnsi="Times New Roman" w:cs="Times New Roman"/>
          <w:sz w:val="24"/>
          <w:szCs w:val="24"/>
        </w:rPr>
        <w:t>trabajo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siglo XXI</w:t>
      </w:r>
      <w:r w:rsidRPr="00A63F4D">
        <w:rPr>
          <w:rFonts w:ascii="Times New Roman" w:hAnsi="Times New Roman" w:cs="Times New Roman"/>
          <w:sz w:val="24"/>
          <w:szCs w:val="24"/>
        </w:rPr>
        <w:t xml:space="preserve">. El proceso de globalización y los nuevos espacios laborales. </w:t>
      </w:r>
    </w:p>
    <w:p w:rsidR="00943D5A" w:rsidRPr="00A63F4D" w:rsidRDefault="00943D5A" w:rsidP="00943D5A">
      <w:pPr>
        <w:jc w:val="both"/>
        <w:rPr>
          <w:rFonts w:ascii="Times New Roman" w:hAnsi="Times New Roman" w:cs="Times New Roman"/>
          <w:sz w:val="24"/>
          <w:szCs w:val="24"/>
        </w:rPr>
      </w:pPr>
      <w:r w:rsidRPr="00A63F4D">
        <w:rPr>
          <w:rFonts w:ascii="Times New Roman" w:hAnsi="Times New Roman" w:cs="Times New Roman"/>
          <w:sz w:val="24"/>
          <w:szCs w:val="24"/>
        </w:rPr>
        <w:t xml:space="preserve">El llamado capitalismo flexible: la modernización y la flexibilidad laboral. El desempleo, el subempleo y la precarización del empleo. Las nuevas formas de trabajo: El trabajo virtual. El teletrabajo. El trabajo electrónico. La alienación en la actualidad. </w:t>
      </w:r>
    </w:p>
    <w:p w:rsidR="00943D5A" w:rsidRPr="00FD5D00" w:rsidRDefault="00943D5A" w:rsidP="0094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D00">
        <w:rPr>
          <w:rFonts w:ascii="Times New Roman" w:hAnsi="Times New Roman" w:cs="Times New Roman"/>
          <w:b/>
          <w:sz w:val="24"/>
          <w:szCs w:val="24"/>
        </w:rPr>
        <w:t xml:space="preserve">Derechos y obligaciones laborales </w:t>
      </w:r>
    </w:p>
    <w:p w:rsidR="00943D5A" w:rsidRPr="00A63F4D" w:rsidRDefault="00943D5A" w:rsidP="00943D5A">
      <w:pPr>
        <w:jc w:val="both"/>
        <w:rPr>
          <w:rFonts w:ascii="Times New Roman" w:hAnsi="Times New Roman" w:cs="Times New Roman"/>
          <w:sz w:val="24"/>
          <w:szCs w:val="24"/>
        </w:rPr>
      </w:pPr>
      <w:r w:rsidRPr="00A63F4D">
        <w:rPr>
          <w:rFonts w:ascii="Times New Roman" w:hAnsi="Times New Roman" w:cs="Times New Roman"/>
          <w:sz w:val="24"/>
          <w:szCs w:val="24"/>
        </w:rPr>
        <w:t xml:space="preserve">Personas que intervienen. Finalización del contrato. Preaviso. Despido. Subsidio por desempleo. </w:t>
      </w:r>
    </w:p>
    <w:p w:rsidR="00943D5A" w:rsidRPr="00A63F4D" w:rsidRDefault="00943D5A" w:rsidP="00943D5A">
      <w:pPr>
        <w:jc w:val="both"/>
        <w:rPr>
          <w:rFonts w:ascii="Times New Roman" w:hAnsi="Times New Roman" w:cs="Times New Roman"/>
          <w:sz w:val="24"/>
          <w:szCs w:val="24"/>
        </w:rPr>
      </w:pPr>
      <w:r w:rsidRPr="00A63F4D">
        <w:rPr>
          <w:rFonts w:ascii="Times New Roman" w:hAnsi="Times New Roman" w:cs="Times New Roman"/>
          <w:sz w:val="24"/>
          <w:szCs w:val="24"/>
        </w:rPr>
        <w:t>Período de prueba. Puesto nuevo. Sueldo mínimo vital y m</w:t>
      </w:r>
      <w:r>
        <w:rPr>
          <w:rFonts w:ascii="Times New Roman" w:hAnsi="Times New Roman" w:cs="Times New Roman"/>
          <w:sz w:val="24"/>
          <w:szCs w:val="24"/>
        </w:rPr>
        <w:t>óvil: concepto y objetivo. Remu</w:t>
      </w:r>
      <w:r w:rsidRPr="00A63F4D">
        <w:rPr>
          <w:rFonts w:ascii="Times New Roman" w:hAnsi="Times New Roman" w:cs="Times New Roman"/>
          <w:sz w:val="24"/>
          <w:szCs w:val="24"/>
        </w:rPr>
        <w:t xml:space="preserve">neración: concepto. Clases. Interpretación del recibo de haberes. Aportes y contribuciones. </w:t>
      </w:r>
    </w:p>
    <w:p w:rsidR="00943D5A" w:rsidRPr="00A63F4D" w:rsidRDefault="00943D5A" w:rsidP="00943D5A">
      <w:pPr>
        <w:jc w:val="both"/>
        <w:rPr>
          <w:rFonts w:ascii="Times New Roman" w:hAnsi="Times New Roman" w:cs="Times New Roman"/>
          <w:sz w:val="24"/>
          <w:szCs w:val="24"/>
        </w:rPr>
      </w:pPr>
      <w:r w:rsidRPr="00A63F4D">
        <w:rPr>
          <w:rFonts w:ascii="Times New Roman" w:hAnsi="Times New Roman" w:cs="Times New Roman"/>
          <w:sz w:val="24"/>
          <w:szCs w:val="24"/>
        </w:rPr>
        <w:t xml:space="preserve">Asignaciones laborales. ART (Aseguradora de Riesgo de Trabajo). Accidentes de trabajo in situ 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A63F4D">
        <w:rPr>
          <w:rFonts w:ascii="Times New Roman" w:hAnsi="Times New Roman" w:cs="Times New Roman"/>
          <w:sz w:val="24"/>
          <w:szCs w:val="24"/>
        </w:rPr>
        <w:t>tinere</w:t>
      </w:r>
      <w:proofErr w:type="spellEnd"/>
      <w:r w:rsidRPr="00A63F4D">
        <w:rPr>
          <w:rFonts w:ascii="Times New Roman" w:hAnsi="Times New Roman" w:cs="Times New Roman"/>
          <w:sz w:val="24"/>
          <w:szCs w:val="24"/>
        </w:rPr>
        <w:t xml:space="preserve">. Jubilación. Obra Social. Liquidación de cargas sociales. Licencias por enfermedad y por accidentes de trabajo. Jornada de trabajo. Descanso semanal y feriados. Vacaciones. Sueldo anual complementario. </w:t>
      </w:r>
    </w:p>
    <w:p w:rsidR="00943D5A" w:rsidRPr="00A63F4D" w:rsidRDefault="00943D5A" w:rsidP="00943D5A">
      <w:pPr>
        <w:jc w:val="both"/>
        <w:rPr>
          <w:rFonts w:ascii="Times New Roman" w:hAnsi="Times New Roman" w:cs="Times New Roman"/>
          <w:sz w:val="24"/>
          <w:szCs w:val="24"/>
        </w:rPr>
      </w:pPr>
      <w:r w:rsidRPr="00A63F4D">
        <w:rPr>
          <w:rFonts w:ascii="Times New Roman" w:hAnsi="Times New Roman" w:cs="Times New Roman"/>
          <w:sz w:val="24"/>
          <w:szCs w:val="24"/>
        </w:rPr>
        <w:t>Relación entre lo definido en la Constitución para el trabajo y lo definido en las leyes laborales: coherencias, oposiciones, contradicciones, ausencias. Prohibició</w:t>
      </w:r>
      <w:r>
        <w:rPr>
          <w:rFonts w:ascii="Times New Roman" w:hAnsi="Times New Roman" w:cs="Times New Roman"/>
          <w:sz w:val="24"/>
          <w:szCs w:val="24"/>
        </w:rPr>
        <w:t>n del trabajo infantil y protec</w:t>
      </w:r>
      <w:r w:rsidRPr="00A63F4D">
        <w:rPr>
          <w:rFonts w:ascii="Times New Roman" w:hAnsi="Times New Roman" w:cs="Times New Roman"/>
          <w:sz w:val="24"/>
          <w:szCs w:val="24"/>
        </w:rPr>
        <w:t>ción del trabajo del adolescente. Discriminación en el mundo del trabajo: por género, por etnia, por nacionalidad, por motivos sexuales y/o religiosos, por enfermedad, por edad. Exigibilidad de derechos. Mecanismos y organismos de exigibilidad de derechos laborales.</w:t>
      </w:r>
    </w:p>
    <w:p w:rsidR="00943D5A" w:rsidRPr="00B42418" w:rsidRDefault="00943D5A" w:rsidP="0094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 Derechos de los Trabajad</w:t>
      </w:r>
      <w:r w:rsidRPr="00B42418">
        <w:rPr>
          <w:rFonts w:ascii="Times New Roman" w:hAnsi="Times New Roman" w:cs="Times New Roman"/>
          <w:b/>
          <w:sz w:val="24"/>
          <w:szCs w:val="24"/>
        </w:rPr>
        <w:t xml:space="preserve">ores </w:t>
      </w:r>
    </w:p>
    <w:p w:rsidR="00943D5A" w:rsidRDefault="00943D5A" w:rsidP="00943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Asociaciones sindica</w:t>
      </w:r>
      <w:r w:rsidRPr="00A63F4D">
        <w:rPr>
          <w:rFonts w:ascii="Times New Roman" w:hAnsi="Times New Roman" w:cs="Times New Roman"/>
          <w:sz w:val="24"/>
          <w:szCs w:val="24"/>
        </w:rPr>
        <w:t xml:space="preserve">les: concepto, ámbito de aplicación. La libertad sindical. La protesta social como vehículo de demandas: el paro, la movilización y otras formas. </w:t>
      </w:r>
    </w:p>
    <w:p w:rsidR="00943D5A" w:rsidRPr="001F07C6" w:rsidRDefault="00943D5A" w:rsidP="0094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búsqueda d</w:t>
      </w:r>
      <w:r w:rsidRPr="001F07C6">
        <w:rPr>
          <w:rFonts w:ascii="Times New Roman" w:hAnsi="Times New Roman" w:cs="Times New Roman"/>
          <w:b/>
          <w:sz w:val="24"/>
          <w:szCs w:val="24"/>
        </w:rPr>
        <w:t xml:space="preserve">e Trabajo </w:t>
      </w:r>
    </w:p>
    <w:p w:rsidR="00943D5A" w:rsidRPr="00A63F4D" w:rsidRDefault="00943D5A" w:rsidP="00943D5A">
      <w:pPr>
        <w:jc w:val="both"/>
        <w:rPr>
          <w:rFonts w:ascii="Times New Roman" w:hAnsi="Times New Roman" w:cs="Times New Roman"/>
          <w:sz w:val="24"/>
          <w:szCs w:val="24"/>
        </w:rPr>
      </w:pPr>
      <w:r w:rsidRPr="00A63F4D">
        <w:rPr>
          <w:rFonts w:ascii="Times New Roman" w:hAnsi="Times New Roman" w:cs="Times New Roman"/>
          <w:sz w:val="24"/>
          <w:szCs w:val="24"/>
        </w:rPr>
        <w:t xml:space="preserve">Solicitud de empleo: concepto. Importancia. Clases. </w:t>
      </w:r>
      <w:proofErr w:type="spellStart"/>
      <w:r w:rsidRPr="00A63F4D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A63F4D">
        <w:rPr>
          <w:rFonts w:ascii="Times New Roman" w:hAnsi="Times New Roman" w:cs="Times New Roman"/>
          <w:sz w:val="24"/>
          <w:szCs w:val="24"/>
        </w:rPr>
        <w:t xml:space="preserve"> Vitae. Concepto. Tipos de C.V. </w:t>
      </w:r>
    </w:p>
    <w:p w:rsidR="00943D5A" w:rsidRPr="001F72A8" w:rsidRDefault="00943D5A" w:rsidP="00943D5A">
      <w:pPr>
        <w:jc w:val="both"/>
        <w:rPr>
          <w:rFonts w:ascii="Times New Roman" w:hAnsi="Times New Roman" w:cs="Times New Roman"/>
          <w:sz w:val="24"/>
          <w:szCs w:val="24"/>
        </w:rPr>
      </w:pPr>
      <w:r w:rsidRPr="00A63F4D">
        <w:rPr>
          <w:rFonts w:ascii="Times New Roman" w:hAnsi="Times New Roman" w:cs="Times New Roman"/>
          <w:sz w:val="24"/>
          <w:szCs w:val="24"/>
        </w:rPr>
        <w:t xml:space="preserve">Diseño y elaboración. La entrevista laboral. </w:t>
      </w:r>
    </w:p>
    <w:p w:rsidR="00033699" w:rsidRDefault="00033699"/>
    <w:sectPr w:rsidR="00033699" w:rsidSect="001F72A8">
      <w:pgSz w:w="12240" w:h="20160" w:code="5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3D5A"/>
    <w:rsid w:val="00033699"/>
    <w:rsid w:val="0094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Jurado</dc:creator>
  <cp:lastModifiedBy>Ricardo Jurado</cp:lastModifiedBy>
  <cp:revision>1</cp:revision>
  <dcterms:created xsi:type="dcterms:W3CDTF">2013-07-26T13:50:00Z</dcterms:created>
  <dcterms:modified xsi:type="dcterms:W3CDTF">2013-07-26T13:55:00Z</dcterms:modified>
</cp:coreProperties>
</file>